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E" w:rsidRPr="00400725" w:rsidRDefault="004E396E" w:rsidP="004E396E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 xml:space="preserve">Załącznik nr </w:t>
      </w:r>
      <w:r>
        <w:rPr>
          <w:rFonts w:ascii="Times New Roman" w:hAnsi="Times New Roman" w:cs="Times New Roman"/>
          <w:i/>
          <w:sz w:val="18"/>
        </w:rPr>
        <w:t>1</w:t>
      </w:r>
      <w:r w:rsidRPr="00400725">
        <w:rPr>
          <w:rFonts w:ascii="Times New Roman" w:hAnsi="Times New Roman" w:cs="Times New Roman"/>
          <w:i/>
          <w:sz w:val="18"/>
        </w:rPr>
        <w:t xml:space="preserve"> do zarządzenia nr ……….</w:t>
      </w:r>
    </w:p>
    <w:p w:rsidR="004E396E" w:rsidRPr="00400725" w:rsidRDefault="004E396E" w:rsidP="004E396E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4E396E" w:rsidRDefault="004E396E" w:rsidP="004E396E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 dnia ……………….</w:t>
      </w:r>
    </w:p>
    <w:p w:rsidR="004E396E" w:rsidRDefault="004E396E" w:rsidP="004E3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6E" w:rsidRDefault="004E396E" w:rsidP="004E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zmiany „Programu współpracy Gminy Wąchock z organizacjami pozarządowymi oraz podmiotami, o których mowa w art. 3. ust. 3 ustawy z dnia            24 kwietnia 2003 r. o działalności pożytku publi</w:t>
      </w:r>
      <w:r w:rsidR="00B731E8">
        <w:rPr>
          <w:rFonts w:ascii="Times New Roman" w:hAnsi="Times New Roman" w:cs="Times New Roman"/>
          <w:b/>
          <w:sz w:val="24"/>
          <w:szCs w:val="24"/>
        </w:rPr>
        <w:t>cznego i o wolontariacie na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 </w:t>
      </w:r>
    </w:p>
    <w:p w:rsidR="004E396E" w:rsidRDefault="004E396E" w:rsidP="004E39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projekcie zmiany do programu współpracy</w:t>
      </w:r>
      <w:r w:rsidR="00B731E8">
        <w:rPr>
          <w:rFonts w:ascii="Times New Roman" w:hAnsi="Times New Roman" w:cs="Times New Roman"/>
          <w:sz w:val="24"/>
        </w:rPr>
        <w:t xml:space="preserve"> dodaje się kolejne zadanie publiczne</w:t>
      </w:r>
      <w:r w:rsidR="007D62B8">
        <w:rPr>
          <w:rFonts w:ascii="Times New Roman" w:hAnsi="Times New Roman" w:cs="Times New Roman"/>
          <w:sz w:val="24"/>
        </w:rPr>
        <w:t>, tj. „zagospodarowanie czasu wolnego osób dorosłych z rodzin dysfunkcyjnych poprzez organizację spotkań lub imprez o charakterze artystyczno – kulturalnym wraz z działaniami profilaktycznymi”</w:t>
      </w:r>
      <w:r w:rsidR="00E603A4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określa się planowaną kwotę na jego realizację w wysokości </w:t>
      </w:r>
      <w:r w:rsidR="00E603A4">
        <w:rPr>
          <w:rFonts w:ascii="Times New Roman" w:hAnsi="Times New Roman" w:cs="Times New Roman"/>
          <w:sz w:val="24"/>
        </w:rPr>
        <w:t>10.000,00 zł. Tym samym zwiększa się</w:t>
      </w:r>
      <w:r w:rsidR="00FC298A">
        <w:rPr>
          <w:rFonts w:ascii="Times New Roman" w:hAnsi="Times New Roman" w:cs="Times New Roman"/>
          <w:sz w:val="24"/>
        </w:rPr>
        <w:t xml:space="preserve"> łączną kwotę</w:t>
      </w:r>
      <w:r w:rsidR="00B1281D">
        <w:rPr>
          <w:rFonts w:ascii="Times New Roman" w:hAnsi="Times New Roman" w:cs="Times New Roman"/>
          <w:sz w:val="24"/>
        </w:rPr>
        <w:t xml:space="preserve"> planowaną</w:t>
      </w:r>
      <w:r w:rsidR="00125C80">
        <w:rPr>
          <w:rFonts w:ascii="Times New Roman" w:hAnsi="Times New Roman" w:cs="Times New Roman"/>
          <w:sz w:val="24"/>
        </w:rPr>
        <w:t xml:space="preserve"> na realizację programu do kwoty 42.500,00 zł.</w:t>
      </w:r>
    </w:p>
    <w:p w:rsidR="004E396E" w:rsidRDefault="004E396E" w:rsidP="004E396E">
      <w:pPr>
        <w:rPr>
          <w:rFonts w:ascii="Times New Roman" w:hAnsi="Times New Roman" w:cs="Times New Roman"/>
          <w:sz w:val="24"/>
        </w:rPr>
      </w:pPr>
    </w:p>
    <w:p w:rsidR="004E396E" w:rsidRDefault="004E396E" w:rsidP="004E39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PROJEKT ZMIANY</w:t>
      </w:r>
    </w:p>
    <w:p w:rsidR="00D56A4F" w:rsidRDefault="00D56A4F" w:rsidP="00D56A4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VI</w:t>
      </w:r>
    </w:p>
    <w:p w:rsidR="00D56A4F" w:rsidRDefault="00D56A4F" w:rsidP="00D56A4F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Priorytetowe zadania publiczne</w:t>
      </w:r>
    </w:p>
    <w:p w:rsidR="00D56A4F" w:rsidRDefault="00D56A4F" w:rsidP="00D56A4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A4F" w:rsidRDefault="00D56A4F" w:rsidP="00D56A4F">
      <w:pPr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9</w:t>
      </w:r>
    </w:p>
    <w:p w:rsidR="00D56A4F" w:rsidRDefault="00D56A4F" w:rsidP="00D56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2022 roku współpraca gminy z organizacjami pozarządowymi dotyczy realizacji zadań określonych w art. 4 ust. 1 ustawy, a w szczególności zadań:</w:t>
      </w:r>
    </w:p>
    <w:p w:rsidR="00D56A4F" w:rsidRDefault="00D56A4F" w:rsidP="00D56A4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ochrony i promocji zdrowego stylu zdrowia oraz przeciwdziałania patologiom społecznym:</w:t>
      </w:r>
    </w:p>
    <w:p w:rsidR="00D56A4F" w:rsidRDefault="00D56A4F" w:rsidP="00D56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zagospodarowanie czasu wolnego dzieci i młodzieży poprzez prowadzenie pozaszkolnych zajęć sportowo – rekreacyjnych na obiektach użyteczności publicznej                         na terenie gminy oraz organizacja turniejów i rozgrywek sportowych na terenie gminy;</w:t>
      </w:r>
    </w:p>
    <w:p w:rsidR="00D56A4F" w:rsidRDefault="00D56A4F" w:rsidP="00D56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zagospodarowanie czasu wolnego osób dorosłych z rodzin dysfunkcyjnych poprzez organizację spotkań lub imprez o charakterze artystyczno – kulturalnym wraz </w:t>
      </w:r>
      <w:r>
        <w:rPr>
          <w:rFonts w:ascii="Times New Roman" w:hAnsi="Times New Roman" w:cs="Times New Roman"/>
          <w:sz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z działaniami profilaktycznymi</w:t>
      </w:r>
      <w:r>
        <w:rPr>
          <w:rFonts w:ascii="Times New Roman" w:hAnsi="Times New Roman" w:cs="Times New Roman"/>
          <w:sz w:val="24"/>
        </w:rPr>
        <w:t>;</w:t>
      </w:r>
    </w:p>
    <w:p w:rsidR="00D56A4F" w:rsidRDefault="00D56A4F" w:rsidP="00D56A4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kultury fizycznej: </w:t>
      </w:r>
    </w:p>
    <w:p w:rsidR="00D56A4F" w:rsidRDefault="00D56A4F" w:rsidP="00D56A4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upowszechnianie sportu wśród dzieci, młodzieży, dorosłych oraz osób niepełnosprawnych;</w:t>
      </w:r>
    </w:p>
    <w:p w:rsidR="00D56A4F" w:rsidRDefault="00D56A4F" w:rsidP="00D56A4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organizacja imprez sportowych promujących kulturę fizyczną i osiągnięcia sportowe regionu;</w:t>
      </w:r>
    </w:p>
    <w:p w:rsidR="00D56A4F" w:rsidRDefault="00D56A4F" w:rsidP="00D56A4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działań na rzecz osób niepełnosprawnych: </w:t>
      </w:r>
    </w:p>
    <w:p w:rsidR="00D56A4F" w:rsidRDefault="00D56A4F" w:rsidP="00D56A4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promowanie aktywnego trybu życia osób starszych i niepełnosprawnych poprzez organizowanie czynnego spędzania wolnego czasu (spotkania, wieczorki, wycieczki); </w:t>
      </w:r>
    </w:p>
    <w:p w:rsidR="00D56A4F" w:rsidRDefault="00D56A4F" w:rsidP="00D56A4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opieka i rehabilitacja osób niepełnosprawnych; </w:t>
      </w:r>
    </w:p>
    <w:p w:rsidR="00D56A4F" w:rsidRDefault="00D56A4F" w:rsidP="00D56A4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kultury i ochrony dziedzictwa narodowego:</w:t>
      </w:r>
    </w:p>
    <w:p w:rsidR="00D56A4F" w:rsidRDefault="00D56A4F" w:rsidP="00D56A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organizowanie konkursów, imprez, przeglądów, pikników oraz innych form służących rozwojowi działalności kulturalnej;</w:t>
      </w:r>
    </w:p>
    <w:p w:rsidR="00D56A4F" w:rsidRDefault="00D56A4F" w:rsidP="00D56A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wspieranie amatorskiego ruchu artystycznego, twórczości ludowej, twórczości dzieci               i młodzieży oraz dorosłych mieszkańców gminy; </w:t>
      </w:r>
    </w:p>
    <w:p w:rsidR="00D56A4F" w:rsidRDefault="00D56A4F" w:rsidP="00D56A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wydanie niskonakładowych, niekomercyjnych publikacji w postaci drukowanej lub innych technik zapisu obrazu, służących upowszechnianiu walorów historii, tradycji                 i kultury gminy; </w:t>
      </w:r>
    </w:p>
    <w:p w:rsidR="00D56A4F" w:rsidRDefault="00D56A4F" w:rsidP="00D56A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rajdów i gier terenowych dla dzieci i młodzieży z terenu gminy tematycznie związanych z historią miasta i regionem;</w:t>
      </w:r>
    </w:p>
    <w:p w:rsidR="00D56A4F" w:rsidRDefault="00D56A4F" w:rsidP="00D56A4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popularyzacja tradycji, historii i dziedzictwa kulturowego gminy poprzez: przedsięwzięcia służące dokumentowaniu wydarzeń kulturalnych, organizowanych               na terenie gminy przez szeroko rozumiane formy audiowizualne (np. filmy, wystawy fotograficzne, prezentacje multimedialne).</w:t>
      </w:r>
    </w:p>
    <w:p w:rsidR="00FC5CB4" w:rsidRDefault="00D56A4F"/>
    <w:p w:rsidR="00D56A4F" w:rsidRDefault="00D56A4F" w:rsidP="00D56A4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IX</w:t>
      </w:r>
    </w:p>
    <w:p w:rsidR="00D56A4F" w:rsidRDefault="00D56A4F" w:rsidP="00D56A4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Wysokość środków planowanych na realizację programu</w:t>
      </w:r>
    </w:p>
    <w:p w:rsidR="00D56A4F" w:rsidRDefault="00D56A4F" w:rsidP="00D56A4F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A4F" w:rsidRDefault="00D56A4F" w:rsidP="00D56A4F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15</w:t>
      </w:r>
    </w:p>
    <w:p w:rsidR="00D56A4F" w:rsidRDefault="00D56A4F" w:rsidP="00D56A4F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realizację programu planowana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kwota łączna w wysokości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2.500,00 zł. </w:t>
      </w:r>
    </w:p>
    <w:p w:rsidR="00D56A4F" w:rsidRDefault="00D56A4F" w:rsidP="00D56A4F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finansowe, o których mowa ust. 1 zostają podzielone na realizację zadań                          w poszczególnych zakresach: </w:t>
      </w:r>
    </w:p>
    <w:p w:rsidR="00D56A4F" w:rsidRDefault="00D56A4F" w:rsidP="00D56A4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ochrona i promocja zdrowego stylu życia oraz przeciwdziałania patologiom społecznym (w ramach Gminnego Programu Profilaktyki i Rozwiązywania Problemów Alkoholowych oraz Przeciwdziałania Narkomanii) – wysokość środków pla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nowanych na realizację zadania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5.000,00 zł;</w:t>
      </w:r>
    </w:p>
    <w:p w:rsidR="00D56A4F" w:rsidRDefault="00D56A4F" w:rsidP="00D56A4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fizyczna – wysokość środków planowanych na realizację zadania 2.500,00 zł</w:t>
      </w:r>
    </w:p>
    <w:p w:rsidR="00D56A4F" w:rsidRDefault="00D56A4F" w:rsidP="00D56A4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działania na rzecz osób niepełnosprawnych – wysokość środków planowanych                          na realizację zadania 2.500,00 zł;</w:t>
      </w:r>
    </w:p>
    <w:p w:rsidR="00D56A4F" w:rsidRDefault="00D56A4F" w:rsidP="00D56A4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kultura i ochrona dziedzictwa narodowego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planowanych                            na realizację zadania 2.500,00 zł.</w:t>
      </w:r>
    </w:p>
    <w:p w:rsidR="00D56A4F" w:rsidRDefault="00D56A4F" w:rsidP="00D56A4F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finansowych przyznanych w trybie określonym w art. 19a ust.1 ustawy, nie może przekroczyć 20% dotacji planowanych w roku budżetowym                           na realizację zadań publicznych przez organizacje.</w:t>
      </w:r>
    </w:p>
    <w:p w:rsidR="00D56A4F" w:rsidRDefault="00D56A4F"/>
    <w:sectPr w:rsidR="00D56A4F" w:rsidSect="0037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7C"/>
    <w:multiLevelType w:val="hybridMultilevel"/>
    <w:tmpl w:val="E4AEA4BA"/>
    <w:lvl w:ilvl="0" w:tplc="E370F35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026C9"/>
    <w:multiLevelType w:val="hybridMultilevel"/>
    <w:tmpl w:val="C0F03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59AA"/>
    <w:multiLevelType w:val="hybridMultilevel"/>
    <w:tmpl w:val="BBD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F6D58"/>
    <w:multiLevelType w:val="hybridMultilevel"/>
    <w:tmpl w:val="BA7A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25089"/>
    <w:multiLevelType w:val="hybridMultilevel"/>
    <w:tmpl w:val="67C2FFB2"/>
    <w:lvl w:ilvl="0" w:tplc="15EC6E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84188"/>
    <w:multiLevelType w:val="hybridMultilevel"/>
    <w:tmpl w:val="7E8A102E"/>
    <w:lvl w:ilvl="0" w:tplc="00A28E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76D63"/>
    <w:multiLevelType w:val="hybridMultilevel"/>
    <w:tmpl w:val="7478C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4308E"/>
    <w:multiLevelType w:val="hybridMultilevel"/>
    <w:tmpl w:val="F4E4545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E"/>
    <w:rsid w:val="00125C80"/>
    <w:rsid w:val="004E396E"/>
    <w:rsid w:val="007D62B8"/>
    <w:rsid w:val="0097032B"/>
    <w:rsid w:val="00B1281D"/>
    <w:rsid w:val="00B731E8"/>
    <w:rsid w:val="00D56A4F"/>
    <w:rsid w:val="00E603A4"/>
    <w:rsid w:val="00ED7997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2022-03-07T09:47:00Z</dcterms:created>
  <dcterms:modified xsi:type="dcterms:W3CDTF">2022-03-08T09:18:00Z</dcterms:modified>
</cp:coreProperties>
</file>